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bidi w:val="0"/>
        <w:spacing w:lineRule="auto" w:line="276" w:before="57" w:after="57"/>
        <w:ind w:hanging="0" w:start="0" w:end="0"/>
        <w:jc w:val="start"/>
        <w:rPr/>
      </w:pPr>
      <w:r>
        <w:rPr>
          <w:rStyle w:val="Strong"/>
          <w:rFonts w:ascii="Titillium" w:hAnsi="Titillium"/>
          <w:b/>
          <w:i w:val="false"/>
          <w:caps w:val="false"/>
          <w:smallCaps w:val="false"/>
          <w:color w:val="666666"/>
          <w:spacing w:val="0"/>
          <w:sz w:val="21"/>
          <w:szCs w:val="21"/>
        </w:rPr>
        <w:t>Allegato  “A” - Modulo manifestazione d’interesse</w:t>
      </w:r>
    </w:p>
    <w:p>
      <w:pPr>
        <w:pStyle w:val="Normal"/>
        <w:widowControl/>
        <w:bidi w:val="0"/>
        <w:spacing w:lineRule="auto" w:line="276" w:before="57" w:after="57"/>
        <w:ind w:hanging="0" w:start="0" w:end="0"/>
        <w:jc w:val="start"/>
        <w:rPr/>
      </w:pPr>
      <w:r>
        <w:rPr>
          <w:rStyle w:val="Strong"/>
          <w:rFonts w:ascii="Titillium" w:hAnsi="Titillium"/>
          <w:b w:val="false"/>
          <w:bCs w:val="false"/>
          <w:i w:val="false"/>
          <w:caps w:val="false"/>
          <w:smallCaps w:val="false"/>
          <w:color w:val="333333"/>
          <w:spacing w:val="0"/>
          <w:sz w:val="21"/>
          <w:szCs w:val="21"/>
        </w:rPr>
        <w:tab/>
        <w:tab/>
        <w:tab/>
        <w:tab/>
        <w:tab/>
        <w:tab/>
        <w:tab/>
        <w:tab/>
      </w:r>
      <w:r>
        <w:rPr>
          <w:rStyle w:val="Strong"/>
          <w:rFonts w:ascii="Titillium" w:hAnsi="Titillium"/>
          <w:b/>
          <w:bCs/>
          <w:i w:val="false"/>
          <w:caps w:val="false"/>
          <w:smallCaps w:val="false"/>
          <w:color w:val="333333"/>
          <w:spacing w:val="0"/>
          <w:sz w:val="21"/>
          <w:szCs w:val="21"/>
        </w:rPr>
        <w:t xml:space="preserve">ALLA COMMISSIONE ELETTORALE </w:t>
        <w:tab/>
        <w:tab/>
        <w:tab/>
        <w:tab/>
        <w:tab/>
        <w:tab/>
        <w:tab/>
        <w:tab/>
        <w:t>COMUNALE DI ESTE</w:t>
      </w:r>
    </w:p>
    <w:p>
      <w:pPr>
        <w:pStyle w:val="Normal"/>
        <w:widowControl/>
        <w:bidi w:val="0"/>
        <w:spacing w:lineRule="auto" w:line="276" w:before="57" w:after="57"/>
        <w:ind w:hanging="0" w:start="0" w:end="0"/>
        <w:jc w:val="start"/>
        <w:rPr>
          <w:rFonts w:ascii="Titillium" w:hAnsi="Titillium"/>
          <w:sz w:val="21"/>
          <w:szCs w:val="21"/>
        </w:rPr>
      </w:pPr>
      <w:r>
        <w:rPr>
          <w:rFonts w:ascii="Titillium" w:hAnsi="Titillium"/>
          <w:sz w:val="21"/>
          <w:szCs w:val="21"/>
        </w:rPr>
      </w:r>
    </w:p>
    <w:p>
      <w:pPr>
        <w:pStyle w:val="Normal"/>
        <w:widowControl/>
        <w:tabs>
          <w:tab w:val="clear" w:pos="709"/>
          <w:tab w:val="left" w:pos="9360" w:leader="none"/>
        </w:tabs>
        <w:bidi w:val="0"/>
        <w:spacing w:lineRule="auto" w:line="276" w:before="57" w:after="57"/>
        <w:ind w:hanging="0" w:start="0" w:end="0"/>
        <w:jc w:val="both"/>
        <w:rPr/>
      </w:pPr>
      <w:r>
        <w:rPr>
          <w:rStyle w:val="Strong"/>
          <w:rFonts w:ascii="Titillium" w:hAnsi="Titillium"/>
          <w:b/>
          <w:bCs/>
          <w:i w:val="false"/>
          <w:caps w:val="false"/>
          <w:smallCaps w:val="false"/>
          <w:color w:val="333333"/>
          <w:spacing w:val="0"/>
          <w:sz w:val="21"/>
          <w:szCs w:val="21"/>
        </w:rPr>
        <w:t xml:space="preserve">OGGETTO: </w:t>
      </w:r>
      <w:r>
        <w:rPr>
          <w:rStyle w:val="Strong"/>
          <w:rFonts w:ascii="Titillium" w:hAnsi="Titillium"/>
          <w:b/>
          <w:bCs/>
          <w:i w:val="false"/>
          <w:caps w:val="false"/>
          <w:smallCaps w:val="false"/>
          <w:color w:val="333333"/>
          <w:spacing w:val="0"/>
          <w:sz w:val="21"/>
          <w:szCs w:val="21"/>
        </w:rPr>
        <w:t>Referendum popolari abrogativi</w:t>
      </w:r>
      <w:r>
        <w:rPr>
          <w:rStyle w:val="Strong"/>
          <w:rFonts w:eastAsia="SimSun" w:cs="Mangal" w:ascii="Titillium" w:hAnsi="Titillium"/>
          <w:b/>
          <w:bCs/>
          <w:i w:val="false"/>
          <w:caps w:val="false"/>
          <w:smallCaps w:val="false"/>
          <w:color w:val="333333"/>
          <w:spacing w:val="0"/>
          <w:kern w:val="2"/>
          <w:sz w:val="21"/>
          <w:szCs w:val="21"/>
          <w:lang w:val="it-IT" w:eastAsia="zh-CN" w:bidi="hi-IN"/>
        </w:rPr>
        <w:t xml:space="preserve"> di </w:t>
      </w:r>
      <w:r>
        <w:rPr>
          <w:rStyle w:val="Strong"/>
          <w:rFonts w:eastAsia="SimSun" w:cs="Mangal" w:ascii="Titillium" w:hAnsi="Titillium"/>
          <w:b/>
          <w:bCs/>
          <w:i w:val="false"/>
          <w:caps w:val="false"/>
          <w:smallCaps w:val="false"/>
          <w:color w:val="333333"/>
          <w:spacing w:val="0"/>
          <w:kern w:val="2"/>
          <w:sz w:val="21"/>
          <w:szCs w:val="21"/>
          <w:lang w:val="it-IT" w:eastAsia="zh-CN" w:bidi="hi-IN"/>
        </w:rPr>
        <w:t>domenica</w:t>
      </w:r>
      <w:r>
        <w:rPr>
          <w:rStyle w:val="Strong"/>
          <w:rFonts w:eastAsia="SimSun" w:cs="Mangal" w:ascii="Titillium" w:hAnsi="Titillium"/>
          <w:b/>
          <w:bCs/>
          <w:i w:val="false"/>
          <w:caps w:val="false"/>
          <w:smallCaps w:val="false"/>
          <w:color w:val="333333"/>
          <w:spacing w:val="0"/>
          <w:kern w:val="2"/>
          <w:sz w:val="21"/>
          <w:szCs w:val="21"/>
          <w:lang w:val="it-IT" w:eastAsia="zh-CN" w:bidi="hi-IN"/>
        </w:rPr>
        <w:t xml:space="preserve"> 8 giugno e </w:t>
      </w:r>
      <w:r>
        <w:rPr>
          <w:rStyle w:val="Strong"/>
          <w:rFonts w:eastAsia="SimSun" w:cs="Mangal" w:ascii="Titillium" w:hAnsi="Titillium"/>
          <w:b/>
          <w:bCs/>
          <w:i w:val="false"/>
          <w:caps w:val="false"/>
          <w:smallCaps w:val="false"/>
          <w:color w:val="333333"/>
          <w:spacing w:val="0"/>
          <w:kern w:val="2"/>
          <w:sz w:val="21"/>
          <w:szCs w:val="21"/>
          <w:lang w:val="it-IT" w:eastAsia="zh-CN" w:bidi="hi-IN"/>
        </w:rPr>
        <w:t xml:space="preserve">lunedì </w:t>
      </w:r>
      <w:r>
        <w:rPr>
          <w:rStyle w:val="Strong"/>
          <w:rFonts w:eastAsia="SimSun" w:cs="Mangal" w:ascii="Titillium" w:hAnsi="Titillium"/>
          <w:b/>
          <w:bCs/>
          <w:i w:val="false"/>
          <w:caps w:val="false"/>
          <w:smallCaps w:val="false"/>
          <w:color w:val="333333"/>
          <w:spacing w:val="0"/>
          <w:kern w:val="2"/>
          <w:sz w:val="21"/>
          <w:szCs w:val="21"/>
          <w:lang w:val="it-IT" w:eastAsia="zh-CN" w:bidi="hi-IN"/>
        </w:rPr>
        <w:t xml:space="preserve"> 9 giugno 202</w:t>
      </w:r>
      <w:r>
        <w:rPr>
          <w:rStyle w:val="Strong"/>
          <w:rFonts w:eastAsia="SimSun" w:cs="Mangal" w:ascii="Titillium" w:hAnsi="Titillium"/>
          <w:b/>
          <w:bCs/>
          <w:i w:val="false"/>
          <w:caps w:val="false"/>
          <w:smallCaps w:val="false"/>
          <w:color w:val="333333"/>
          <w:spacing w:val="0"/>
          <w:kern w:val="2"/>
          <w:sz w:val="21"/>
          <w:szCs w:val="21"/>
          <w:lang w:val="it-IT" w:eastAsia="zh-CN" w:bidi="hi-IN"/>
        </w:rPr>
        <w:t>5</w:t>
      </w:r>
      <w:r>
        <w:rPr>
          <w:rStyle w:val="Strong"/>
          <w:rFonts w:ascii="Titillium" w:hAnsi="Titillium"/>
          <w:b/>
          <w:bCs/>
          <w:i w:val="false"/>
          <w:caps w:val="false"/>
          <w:smallCaps w:val="false"/>
          <w:color w:val="333333"/>
          <w:spacing w:val="0"/>
          <w:sz w:val="21"/>
          <w:szCs w:val="21"/>
        </w:rPr>
        <w:t>. Manifestazione di interesse alla nomina quale scrutatore di seggio elettorale</w:t>
      </w:r>
    </w:p>
    <w:p>
      <w:pPr>
        <w:pStyle w:val="Normal"/>
        <w:widowControl/>
        <w:bidi w:val="0"/>
        <w:spacing w:lineRule="auto" w:line="276" w:before="57" w:after="57"/>
        <w:ind w:hanging="0" w:start="0" w:end="0"/>
        <w:jc w:val="start"/>
        <w:rPr/>
      </w:pPr>
      <w:r>
        <w:rPr>
          <w:rStyle w:val="Strong"/>
          <w:rFonts w:ascii="Titillium" w:hAnsi="Titillium"/>
          <w:b w:val="false"/>
          <w:bCs w:val="false"/>
          <w:i w:val="false"/>
          <w:caps w:val="false"/>
          <w:smallCaps w:val="false"/>
          <w:color w:val="333333"/>
          <w:spacing w:val="0"/>
          <w:sz w:val="21"/>
          <w:szCs w:val="21"/>
        </w:rPr>
        <w:t>Il/La sottoscritto/a _______________________________________________________________________</w:t>
      </w:r>
    </w:p>
    <w:p>
      <w:pPr>
        <w:pStyle w:val="Normal"/>
        <w:widowControl/>
        <w:bidi w:val="0"/>
        <w:spacing w:lineRule="auto" w:line="276" w:before="57" w:after="57"/>
        <w:ind w:hanging="0" w:start="0" w:end="0"/>
        <w:jc w:val="start"/>
        <w:rPr/>
      </w:pPr>
      <w:r>
        <w:rPr>
          <w:rStyle w:val="Strong"/>
          <w:rFonts w:ascii="Titillium" w:hAnsi="Titillium"/>
          <w:b w:val="false"/>
          <w:bCs w:val="false"/>
          <w:i w:val="false"/>
          <w:caps w:val="false"/>
          <w:smallCaps w:val="false"/>
          <w:color w:val="333333"/>
          <w:spacing w:val="0"/>
          <w:sz w:val="21"/>
          <w:szCs w:val="21"/>
        </w:rPr>
        <w:t>nato/a a _______________________________________ il ______________________________________</w:t>
      </w:r>
    </w:p>
    <w:p>
      <w:pPr>
        <w:pStyle w:val="Normal"/>
        <w:widowControl/>
        <w:bidi w:val="0"/>
        <w:spacing w:lineRule="auto" w:line="276" w:before="57" w:after="57"/>
        <w:ind w:hanging="0" w:start="0" w:end="0"/>
        <w:jc w:val="start"/>
        <w:rPr/>
      </w:pPr>
      <w:r>
        <w:rPr>
          <w:rStyle w:val="Strong"/>
          <w:rFonts w:ascii="Titillium" w:hAnsi="Titillium"/>
          <w:b w:val="false"/>
          <w:bCs w:val="false"/>
          <w:i w:val="false"/>
          <w:caps w:val="false"/>
          <w:smallCaps w:val="false"/>
          <w:color w:val="333333"/>
          <w:spacing w:val="0"/>
          <w:sz w:val="21"/>
          <w:szCs w:val="21"/>
        </w:rPr>
        <w:t>residente a ___________, in via ____________________________________________________________</w:t>
      </w:r>
    </w:p>
    <w:p>
      <w:pPr>
        <w:pStyle w:val="Normal"/>
        <w:widowControl/>
        <w:bidi w:val="0"/>
        <w:spacing w:lineRule="auto" w:line="276" w:before="57" w:after="57"/>
        <w:ind w:hanging="0" w:start="0" w:end="0"/>
        <w:jc w:val="both"/>
        <w:rPr/>
      </w:pPr>
      <w:r>
        <w:rPr>
          <w:rStyle w:val="Strong"/>
          <w:rFonts w:ascii="Titillium" w:hAnsi="Titillium"/>
          <w:b w:val="false"/>
          <w:bCs w:val="false"/>
          <w:i w:val="false"/>
          <w:caps w:val="false"/>
          <w:smallCaps w:val="false"/>
          <w:color w:val="333333"/>
          <w:spacing w:val="0"/>
          <w:sz w:val="21"/>
          <w:szCs w:val="21"/>
        </w:rPr>
        <w:t>Tel./cell. __________________________ e-mail  ___________________________________, consapevole delle sanzioni penali, nel caso di dichiarazioni non veritiere e falsità negli atti, richiamate dall'art. 76 D.P.R. 445/2000,</w:t>
      </w:r>
    </w:p>
    <w:p>
      <w:pPr>
        <w:pStyle w:val="Normal"/>
        <w:widowControl/>
        <w:bidi w:val="0"/>
        <w:spacing w:lineRule="auto" w:line="276" w:before="57" w:after="57"/>
        <w:ind w:hanging="0" w:start="0" w:end="0"/>
        <w:jc w:val="center"/>
        <w:rPr/>
      </w:pPr>
      <w:r>
        <w:rPr>
          <w:rStyle w:val="Strong"/>
          <w:rFonts w:eastAsia="SimSun" w:cs="Mangal" w:ascii="Titillium" w:hAnsi="Titillium"/>
          <w:b/>
          <w:bCs/>
          <w:i w:val="false"/>
          <w:caps w:val="false"/>
          <w:smallCaps w:val="false"/>
          <w:color w:val="333333"/>
          <w:spacing w:val="0"/>
          <w:kern w:val="2"/>
          <w:sz w:val="21"/>
          <w:szCs w:val="21"/>
          <w:lang w:val="it-IT" w:eastAsia="zh-CN" w:bidi="hi-IN"/>
        </w:rPr>
        <w:t>DICHIARA</w:t>
      </w:r>
    </w:p>
    <w:p>
      <w:pPr>
        <w:pStyle w:val="Normal"/>
        <w:widowControl/>
        <w:bidi w:val="0"/>
        <w:spacing w:lineRule="auto" w:line="276" w:before="57" w:after="57"/>
        <w:ind w:hanging="0" w:start="0" w:end="0"/>
        <w:jc w:val="both"/>
        <w:rPr/>
      </w:pPr>
      <w:r>
        <w:rPr>
          <w:rStyle w:val="Strong"/>
          <w:rFonts w:eastAsia="SimSun" w:cs="Mangal" w:ascii="Titillium" w:hAnsi="Titillium"/>
          <w:b w:val="false"/>
          <w:bCs w:val="false"/>
          <w:i w:val="false"/>
          <w:caps w:val="false"/>
          <w:smallCaps w:val="false"/>
          <w:color w:val="333333"/>
          <w:spacing w:val="0"/>
          <w:kern w:val="2"/>
          <w:sz w:val="21"/>
          <w:szCs w:val="21"/>
          <w:lang w:val="it-IT" w:eastAsia="zh-CN" w:bidi="hi-IN"/>
        </w:rPr>
        <w:t xml:space="preserve">di essere disponibile all’eventuale nomina quale scrutatore di seggio elettorale in occasione delle consultazioni elettorali in oggetto indicate. </w:t>
      </w:r>
      <w:r>
        <w:rPr>
          <w:rStyle w:val="Strong"/>
          <w:rFonts w:eastAsia="SimSun" w:cs="Mangal" w:ascii="Titillium" w:hAnsi="Titillium"/>
          <w:b w:val="false"/>
          <w:bCs w:val="false"/>
          <w:i w:val="false"/>
          <w:caps w:val="false"/>
          <w:smallCaps w:val="false"/>
          <w:color w:val="333333"/>
          <w:spacing w:val="0"/>
          <w:kern w:val="2"/>
          <w:sz w:val="21"/>
          <w:szCs w:val="21"/>
          <w:lang w:val="it-IT" w:eastAsia="zh-CN" w:bidi="hi-IN"/>
        </w:rPr>
        <w:t xml:space="preserve">A tale fine </w:t>
      </w:r>
      <w:r>
        <w:rPr>
          <w:rStyle w:val="Strong"/>
          <w:rFonts w:eastAsia="SimSun" w:cs="Mangal" w:ascii="Titillium" w:hAnsi="Titillium"/>
          <w:b w:val="false"/>
          <w:bCs w:val="false"/>
          <w:i w:val="false"/>
          <w:caps w:val="false"/>
          <w:smallCaps w:val="false"/>
          <w:color w:val="333333"/>
          <w:spacing w:val="0"/>
          <w:kern w:val="2"/>
          <w:sz w:val="21"/>
          <w:szCs w:val="21"/>
          <w:lang w:val="it-IT" w:eastAsia="zh-CN" w:bidi="hi-IN"/>
        </w:rPr>
        <w:t xml:space="preserve"> </w:t>
      </w:r>
    </w:p>
    <w:p>
      <w:pPr>
        <w:pStyle w:val="Normal"/>
        <w:widowControl/>
        <w:bidi w:val="0"/>
        <w:spacing w:lineRule="auto" w:line="276" w:before="57" w:after="57"/>
        <w:ind w:hanging="0" w:start="0" w:end="0"/>
        <w:jc w:val="center"/>
        <w:rPr/>
      </w:pPr>
      <w:r>
        <w:rPr>
          <w:rStyle w:val="Strong"/>
          <w:rFonts w:eastAsia="SimSun" w:cs="Mangal" w:ascii="Titillium" w:hAnsi="Titillium"/>
          <w:b/>
          <w:bCs/>
          <w:i w:val="false"/>
          <w:caps w:val="false"/>
          <w:smallCaps w:val="false"/>
          <w:color w:val="333333"/>
          <w:spacing w:val="0"/>
          <w:kern w:val="2"/>
          <w:sz w:val="21"/>
          <w:szCs w:val="21"/>
          <w:lang w:val="it-IT" w:eastAsia="zh-CN" w:bidi="hi-IN"/>
        </w:rPr>
        <w:t>DICHIARA</w:t>
      </w:r>
    </w:p>
    <w:p>
      <w:pPr>
        <w:pStyle w:val="BodyText"/>
        <w:widowControl/>
        <w:bidi w:val="0"/>
        <w:spacing w:lineRule="auto" w:line="276" w:before="57" w:after="57"/>
        <w:ind w:hanging="0" w:start="0" w:end="0"/>
        <w:jc w:val="both"/>
        <w:rPr/>
      </w:pPr>
      <w:r>
        <w:rPr>
          <w:rStyle w:val="Strong"/>
          <w:rFonts w:eastAsia="SimSun" w:cs="Mangal" w:ascii="Titillium" w:hAnsi="Titillium"/>
          <w:b w:val="false"/>
          <w:bCs w:val="false"/>
          <w:i w:val="false"/>
          <w:caps w:val="false"/>
          <w:smallCaps w:val="false"/>
          <w:color w:val="333333"/>
          <w:spacing w:val="0"/>
          <w:kern w:val="2"/>
          <w:sz w:val="21"/>
          <w:szCs w:val="21"/>
          <w:lang w:val="it-IT" w:eastAsia="zh-CN" w:bidi="hi-IN"/>
        </w:rPr>
        <w:t>ai sensi dell’art. 47 del D.P.R. 445 del 28-12-2000, consapevole delle sanzioni penali stabilite dall'art. 76 per false attestazioni e mendaci dichiarazioni, sotto la sua personale responsabilità, rende la seguente dichiarazione sostitutiva dell'atto di notorietà:</w:t>
      </w:r>
    </w:p>
    <w:tbl>
      <w:tblPr>
        <w:tblW w:w="9645" w:type="dxa"/>
        <w:jc w:val="start"/>
        <w:tblInd w:w="0" w:type="dxa"/>
        <w:tblLayout w:type="fixed"/>
        <w:tblCellMar>
          <w:top w:w="28" w:type="dxa"/>
          <w:start w:w="28" w:type="dxa"/>
          <w:bottom w:w="28" w:type="dxa"/>
          <w:end w:w="28" w:type="dxa"/>
        </w:tblCellMar>
      </w:tblPr>
      <w:tblGrid>
        <w:gridCol w:w="1185"/>
        <w:gridCol w:w="8460"/>
      </w:tblGrid>
      <w:tr>
        <w:trPr/>
        <w:tc>
          <w:tcPr>
            <w:tcW w:w="9645" w:type="dxa"/>
            <w:gridSpan w:val="2"/>
            <w:tcBorders>
              <w:top w:val="single" w:sz="2" w:space="0" w:color="000000"/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spacing w:lineRule="auto" w:line="276" w:before="57" w:after="57"/>
              <w:jc w:val="both"/>
              <w:rPr>
                <w:rFonts w:ascii="Titillium" w:hAnsi="Titillium" w:eastAsia="SimSun" w:cs="Mangal"/>
                <w:color w:val="000000"/>
                <w:kern w:val="2"/>
                <w:sz w:val="21"/>
                <w:szCs w:val="21"/>
                <w:lang w:val="it-IT" w:eastAsia="zh-CN" w:bidi="hi-IN"/>
              </w:rPr>
            </w:pPr>
            <w:r>
              <w:rPr>
                <w:rFonts w:eastAsia="SimSun" w:cs="Mangal" w:ascii="Titillium" w:hAnsi="Titillium"/>
                <w:color w:val="000000"/>
                <w:kern w:val="2"/>
                <w:sz w:val="21"/>
                <w:szCs w:val="21"/>
                <w:lang w:val="it-IT" w:eastAsia="zh-CN" w:bidi="hi-IN"/>
              </w:rPr>
            </w:r>
          </w:p>
          <w:p>
            <w:pPr>
              <w:pStyle w:val="Contenutotabella"/>
              <w:spacing w:lineRule="auto" w:line="276" w:before="57" w:after="57"/>
              <w:jc w:val="both"/>
              <w:rPr>
                <w:rFonts w:ascii="Times New Roman" w:hAnsi="Times New Roman" w:eastAsia="SimSun" w:cs="Mangal"/>
                <w:color w:val="000000"/>
                <w:kern w:val="2"/>
                <w:sz w:val="24"/>
                <w:szCs w:val="24"/>
                <w:lang w:val="it-IT" w:eastAsia="zh-CN" w:bidi="hi-IN"/>
              </w:rPr>
            </w:pPr>
            <w:r>
              <w:rPr>
                <w:rFonts w:eastAsia="SimSun" w:cs="Mangal" w:ascii="Titillium" w:hAnsi="Titillium"/>
                <w:color w:val="000000"/>
                <w:kern w:val="2"/>
                <w:sz w:val="21"/>
                <w:szCs w:val="21"/>
                <w:lang w:val="it-IT" w:eastAsia="zh-CN" w:bidi="hi-IN"/>
              </w:rPr>
              <w:t>di essere (</w:t>
            </w:r>
            <w:r>
              <w:rPr>
                <w:rStyle w:val="Strong"/>
                <w:rFonts w:eastAsia="SimSun" w:cs="Mangal" w:ascii="Titillium" w:hAnsi="Titillium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lang w:val="it-IT" w:eastAsia="zh-CN" w:bidi="hi-IN"/>
              </w:rPr>
              <w:t>barrare a lato il caso che ricorre)</w:t>
            </w:r>
          </w:p>
        </w:tc>
      </w:tr>
      <w:tr>
        <w:trPr/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lineRule="auto" w:line="276" w:before="57" w:after="57"/>
              <w:jc w:val="both"/>
              <w:rPr>
                <w:rFonts w:ascii="Titillium" w:hAnsi="Titillium"/>
                <w:color w:val="000000"/>
                <w:sz w:val="21"/>
                <w:szCs w:val="21"/>
              </w:rPr>
            </w:pPr>
            <w:r>
              <w:rPr>
                <w:rFonts w:ascii="Titillium" w:hAnsi="Titillium"/>
                <w:color w:val="000000"/>
                <w:sz w:val="21"/>
                <w:szCs w:val="21"/>
              </w:rPr>
            </w:r>
          </w:p>
        </w:tc>
        <w:tc>
          <w:tcPr>
            <w:tcW w:w="846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kinsoku w:val="true"/>
              <w:overflowPunct w:val="true"/>
              <w:autoSpaceDE w:val="true"/>
              <w:bidi w:val="0"/>
              <w:spacing w:lineRule="auto" w:line="276" w:before="57" w:after="57"/>
              <w:ind w:hanging="0" w:start="0" w:end="0"/>
              <w:jc w:val="both"/>
              <w:rPr/>
            </w:pPr>
            <w:r>
              <w:rPr>
                <w:rStyle w:val="Strong"/>
                <w:rFonts w:ascii="Titillium" w:hAnsi="Titillium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residente in Este;</w:t>
            </w:r>
          </w:p>
        </w:tc>
      </w:tr>
      <w:tr>
        <w:trPr/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lineRule="auto" w:line="276" w:before="57" w:after="57"/>
              <w:jc w:val="both"/>
              <w:rPr>
                <w:rFonts w:ascii="Titillium" w:hAnsi="Titillium"/>
                <w:color w:val="000000"/>
                <w:sz w:val="21"/>
                <w:szCs w:val="21"/>
              </w:rPr>
            </w:pPr>
            <w:r>
              <w:rPr>
                <w:rFonts w:ascii="Titillium" w:hAnsi="Titillium"/>
                <w:color w:val="000000"/>
                <w:sz w:val="21"/>
                <w:szCs w:val="21"/>
              </w:rPr>
            </w:r>
          </w:p>
        </w:tc>
        <w:tc>
          <w:tcPr>
            <w:tcW w:w="846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kinsoku w:val="true"/>
              <w:overflowPunct w:val="true"/>
              <w:autoSpaceDE w:val="true"/>
              <w:bidi w:val="0"/>
              <w:spacing w:lineRule="auto" w:line="276" w:before="57" w:after="57"/>
              <w:ind w:hanging="0" w:start="0" w:end="0"/>
              <w:jc w:val="both"/>
              <w:rPr>
                <w:rFonts w:ascii="Times New Roman" w:hAnsi="Times New Roman" w:eastAsia="SimSun" w:cs="Mangal"/>
                <w:b w:val="false"/>
                <w:bCs w:val="false"/>
                <w:i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2"/>
                <w:szCs w:val="22"/>
                <w:lang w:val="it-IT" w:eastAsia="zh-CN" w:bidi="hi-IN"/>
              </w:rPr>
            </w:pPr>
            <w:r>
              <w:rPr>
                <w:rStyle w:val="Strong"/>
                <w:rFonts w:eastAsia="SimSun" w:cs="Mangal" w:ascii="Titillium" w:hAnsi="Titillium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kern w:val="2"/>
                <w:sz w:val="21"/>
                <w:szCs w:val="21"/>
                <w:lang w:val="it-IT" w:eastAsia="zh-CN" w:bidi="hi-IN"/>
              </w:rPr>
              <w:t>iscritto/a nelle liste elettorali del Comune di Este</w:t>
            </w:r>
          </w:p>
        </w:tc>
      </w:tr>
      <w:tr>
        <w:trPr/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lineRule="auto" w:line="276" w:before="57" w:after="57"/>
              <w:jc w:val="both"/>
              <w:rPr>
                <w:rFonts w:ascii="Titillium" w:hAnsi="Titillium"/>
                <w:color w:val="000000"/>
                <w:sz w:val="21"/>
                <w:szCs w:val="21"/>
              </w:rPr>
            </w:pPr>
            <w:r>
              <w:rPr>
                <w:rFonts w:ascii="Titillium" w:hAnsi="Titillium"/>
                <w:color w:val="000000"/>
                <w:sz w:val="21"/>
                <w:szCs w:val="21"/>
              </w:rPr>
            </w:r>
          </w:p>
        </w:tc>
        <w:tc>
          <w:tcPr>
            <w:tcW w:w="846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kinsoku w:val="true"/>
              <w:overflowPunct w:val="true"/>
              <w:autoSpaceDE w:val="true"/>
              <w:bidi w:val="0"/>
              <w:spacing w:lineRule="auto" w:line="276" w:before="57" w:after="57"/>
              <w:ind w:hanging="0" w:start="0" w:end="0"/>
              <w:jc w:val="both"/>
              <w:rPr/>
            </w:pPr>
            <w:r>
              <w:rPr>
                <w:rStyle w:val="Strong"/>
                <w:rFonts w:ascii="Titillium" w:hAnsi="Titillium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iscritto/a nell'</w:t>
            </w:r>
            <w:r>
              <w:rPr>
                <w:rStyle w:val="Strong"/>
                <w:rFonts w:ascii="Titillium" w:hAnsi="Titillium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albo </w:t>
            </w:r>
            <w:r>
              <w:rPr>
                <w:rStyle w:val="Strong"/>
                <w:rFonts w:ascii="Titillium" w:hAnsi="Titillium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degli scrutatori </w:t>
            </w:r>
            <w:r>
              <w:rPr>
                <w:rStyle w:val="Strong"/>
                <w:rFonts w:ascii="Titillium" w:hAnsi="Titillium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di seggio elettorale del Comune di Este;</w:t>
            </w:r>
          </w:p>
        </w:tc>
      </w:tr>
      <w:tr>
        <w:trPr/>
        <w:tc>
          <w:tcPr>
            <w:tcW w:w="9645" w:type="dxa"/>
            <w:gridSpan w:val="2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Contenutotabella"/>
              <w:spacing w:lineRule="auto" w:line="276" w:before="57" w:after="57"/>
              <w:jc w:val="both"/>
              <w:rPr>
                <w:rFonts w:ascii="Titillium" w:hAnsi="Titillium"/>
                <w:color w:val="000000"/>
                <w:sz w:val="21"/>
                <w:szCs w:val="21"/>
              </w:rPr>
            </w:pPr>
            <w:r>
              <w:rPr>
                <w:rFonts w:ascii="Titillium" w:hAnsi="Titillium"/>
                <w:color w:val="000000"/>
                <w:sz w:val="21"/>
                <w:szCs w:val="21"/>
              </w:rPr>
            </w:r>
          </w:p>
          <w:p>
            <w:pPr>
              <w:pStyle w:val="Normal"/>
              <w:widowControl/>
              <w:suppressAutoHyphens w:val="true"/>
              <w:kinsoku w:val="true"/>
              <w:overflowPunct w:val="true"/>
              <w:autoSpaceDE w:val="true"/>
              <w:bidi w:val="0"/>
              <w:spacing w:lineRule="auto" w:line="276" w:before="57" w:after="57"/>
              <w:ind w:hanging="0" w:start="0" w:end="0"/>
              <w:jc w:val="both"/>
              <w:rPr/>
            </w:pPr>
            <w:r>
              <w:rPr>
                <w:rStyle w:val="Strong"/>
                <w:rFonts w:ascii="Titillium" w:hAnsi="Titillium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 xml:space="preserve">di trovarsi in una delle seguenti condizioni  (dati non obbligatori) barrare a lato il caso che ricorre: </w:t>
            </w:r>
          </w:p>
        </w:tc>
      </w:tr>
      <w:tr>
        <w:trPr/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lineRule="auto" w:line="276" w:before="57" w:after="57"/>
              <w:jc w:val="both"/>
              <w:rPr>
                <w:rFonts w:ascii="Titillium" w:hAnsi="Titillium"/>
                <w:color w:val="000000"/>
                <w:sz w:val="21"/>
                <w:szCs w:val="21"/>
              </w:rPr>
            </w:pPr>
            <w:r>
              <w:rPr>
                <w:rFonts w:ascii="Titillium" w:hAnsi="Titillium"/>
                <w:color w:val="000000"/>
                <w:sz w:val="21"/>
                <w:szCs w:val="21"/>
              </w:rPr>
            </w:r>
          </w:p>
        </w:tc>
        <w:tc>
          <w:tcPr>
            <w:tcW w:w="846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kinsoku w:val="true"/>
              <w:overflowPunct w:val="true"/>
              <w:autoSpaceDE w:val="true"/>
              <w:bidi w:val="0"/>
              <w:spacing w:lineRule="auto" w:line="276" w:before="57" w:after="57"/>
              <w:ind w:hanging="0" w:start="0" w:end="0"/>
              <w:jc w:val="start"/>
              <w:rPr/>
            </w:pPr>
            <w:r>
              <w:rPr>
                <w:rStyle w:val="Strong"/>
                <w:rFonts w:ascii="Titillium" w:hAnsi="Titillium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disoccupato/inoccupato (con iscrizione al centro per l’impiego);</w:t>
            </w:r>
          </w:p>
        </w:tc>
      </w:tr>
      <w:tr>
        <w:trPr/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lineRule="auto" w:line="276" w:before="57" w:after="57"/>
              <w:jc w:val="both"/>
              <w:rPr>
                <w:rFonts w:ascii="Titillium" w:hAnsi="Titillium"/>
                <w:color w:val="000000"/>
                <w:sz w:val="21"/>
                <w:szCs w:val="21"/>
              </w:rPr>
            </w:pPr>
            <w:r>
              <w:rPr>
                <w:rFonts w:ascii="Titillium" w:hAnsi="Titillium"/>
                <w:color w:val="000000"/>
                <w:sz w:val="21"/>
                <w:szCs w:val="21"/>
              </w:rPr>
            </w:r>
          </w:p>
        </w:tc>
        <w:tc>
          <w:tcPr>
            <w:tcW w:w="846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kinsoku w:val="true"/>
              <w:overflowPunct w:val="true"/>
              <w:autoSpaceDE w:val="true"/>
              <w:bidi w:val="0"/>
              <w:spacing w:lineRule="auto" w:line="276" w:before="57" w:after="57"/>
              <w:ind w:hanging="0" w:start="0" w:end="0"/>
              <w:jc w:val="start"/>
              <w:rPr/>
            </w:pPr>
            <w:r>
              <w:rPr>
                <w:rStyle w:val="Strong"/>
                <w:rFonts w:ascii="Titillium" w:hAnsi="Titillium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studente;</w:t>
            </w:r>
          </w:p>
        </w:tc>
      </w:tr>
      <w:tr>
        <w:trPr/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lineRule="auto" w:line="276" w:before="57" w:after="57"/>
              <w:jc w:val="both"/>
              <w:rPr>
                <w:rFonts w:ascii="Titillium" w:hAnsi="Titillium"/>
                <w:color w:val="000000"/>
                <w:sz w:val="21"/>
                <w:szCs w:val="21"/>
              </w:rPr>
            </w:pPr>
            <w:r>
              <w:rPr>
                <w:rFonts w:ascii="Titillium" w:hAnsi="Titillium"/>
                <w:color w:val="000000"/>
                <w:sz w:val="21"/>
                <w:szCs w:val="21"/>
              </w:rPr>
            </w:r>
          </w:p>
        </w:tc>
        <w:tc>
          <w:tcPr>
            <w:tcW w:w="846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kinsoku w:val="true"/>
              <w:overflowPunct w:val="true"/>
              <w:autoSpaceDE w:val="true"/>
              <w:bidi w:val="0"/>
              <w:spacing w:lineRule="auto" w:line="276" w:before="57" w:after="57"/>
              <w:ind w:hanging="0" w:start="0" w:end="0"/>
              <w:jc w:val="start"/>
              <w:rPr/>
            </w:pPr>
            <w:r>
              <w:rPr>
                <w:rStyle w:val="Strong"/>
                <w:rFonts w:ascii="Titillium" w:hAnsi="Titillium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l</w:t>
            </w:r>
            <w:r>
              <w:rPr>
                <w:rStyle w:val="Strong"/>
                <w:rFonts w:ascii="Titillium" w:hAnsi="Titillium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avoratore dipendente a tempo determinato;</w:t>
            </w:r>
          </w:p>
        </w:tc>
      </w:tr>
      <w:tr>
        <w:trPr/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lineRule="auto" w:line="276" w:before="57" w:after="57"/>
              <w:jc w:val="both"/>
              <w:rPr>
                <w:rFonts w:ascii="Titillium" w:hAnsi="Titillium"/>
                <w:color w:val="000000"/>
                <w:sz w:val="21"/>
                <w:szCs w:val="21"/>
              </w:rPr>
            </w:pPr>
            <w:r>
              <w:rPr>
                <w:rFonts w:ascii="Titillium" w:hAnsi="Titillium"/>
                <w:color w:val="000000"/>
                <w:sz w:val="21"/>
                <w:szCs w:val="21"/>
              </w:rPr>
            </w:r>
          </w:p>
        </w:tc>
        <w:tc>
          <w:tcPr>
            <w:tcW w:w="846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kinsoku w:val="true"/>
              <w:overflowPunct w:val="true"/>
              <w:autoSpaceDE w:val="true"/>
              <w:bidi w:val="0"/>
              <w:spacing w:lineRule="auto" w:line="276" w:before="57" w:after="57"/>
              <w:ind w:hanging="0" w:start="0" w:end="0"/>
              <w:jc w:val="start"/>
              <w:rPr/>
            </w:pPr>
            <w:r>
              <w:rPr>
                <w:rStyle w:val="Strong"/>
                <w:rFonts w:ascii="Titillium" w:hAnsi="Titillium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lavoratore atipico (a progetto, a chiamata, intermittente, prestatore d’opera occasionale, apprendista, ecc.);</w:t>
            </w:r>
          </w:p>
        </w:tc>
      </w:tr>
      <w:tr>
        <w:trPr/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lineRule="auto" w:line="276" w:before="57" w:after="57"/>
              <w:jc w:val="both"/>
              <w:rPr>
                <w:rFonts w:ascii="Titillium" w:hAnsi="Titillium"/>
                <w:color w:val="000000"/>
                <w:sz w:val="21"/>
                <w:szCs w:val="21"/>
              </w:rPr>
            </w:pPr>
            <w:r>
              <w:rPr>
                <w:rFonts w:ascii="Titillium" w:hAnsi="Titillium"/>
                <w:color w:val="000000"/>
                <w:sz w:val="21"/>
                <w:szCs w:val="21"/>
              </w:rPr>
            </w:r>
          </w:p>
        </w:tc>
        <w:tc>
          <w:tcPr>
            <w:tcW w:w="846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kinsoku w:val="true"/>
              <w:overflowPunct w:val="true"/>
              <w:autoSpaceDE w:val="true"/>
              <w:bidi w:val="0"/>
              <w:spacing w:lineRule="auto" w:line="276" w:before="57" w:after="57"/>
              <w:ind w:hanging="0" w:start="0" w:end="0"/>
              <w:jc w:val="start"/>
              <w:rPr/>
            </w:pPr>
            <w:r>
              <w:rPr>
                <w:rStyle w:val="Strong"/>
                <w:rFonts w:ascii="Titillium" w:hAnsi="Titillium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professionista titolare di partita iva, iscritto o meno in Albi professionali;</w:t>
            </w:r>
          </w:p>
        </w:tc>
      </w:tr>
      <w:tr>
        <w:trPr/>
        <w:tc>
          <w:tcPr>
            <w:tcW w:w="1185" w:type="dxa"/>
            <w:tcBorders>
              <w:start w:val="single" w:sz="2" w:space="0" w:color="000000"/>
              <w:bottom w:val="single" w:sz="2" w:space="0" w:color="000000"/>
            </w:tcBorders>
          </w:tcPr>
          <w:p>
            <w:pPr>
              <w:pStyle w:val="Contenutotabella"/>
              <w:spacing w:lineRule="auto" w:line="276" w:before="57" w:after="57"/>
              <w:jc w:val="both"/>
              <w:rPr>
                <w:rFonts w:ascii="Titillium" w:hAnsi="Titillium"/>
                <w:color w:val="000000"/>
                <w:sz w:val="21"/>
                <w:szCs w:val="21"/>
              </w:rPr>
            </w:pPr>
            <w:r>
              <w:rPr>
                <w:rFonts w:ascii="Titillium" w:hAnsi="Titillium"/>
                <w:color w:val="000000"/>
                <w:sz w:val="21"/>
                <w:szCs w:val="21"/>
              </w:rPr>
            </w:r>
          </w:p>
        </w:tc>
        <w:tc>
          <w:tcPr>
            <w:tcW w:w="8460" w:type="dxa"/>
            <w:tcBorders>
              <w:start w:val="single" w:sz="2" w:space="0" w:color="000000"/>
              <w:bottom w:val="single" w:sz="2" w:space="0" w:color="000000"/>
              <w:end w:val="single" w:sz="2" w:space="0" w:color="000000"/>
            </w:tcBorders>
          </w:tcPr>
          <w:p>
            <w:pPr>
              <w:pStyle w:val="Normal"/>
              <w:widowControl/>
              <w:suppressAutoHyphens w:val="true"/>
              <w:kinsoku w:val="true"/>
              <w:overflowPunct w:val="true"/>
              <w:autoSpaceDE w:val="true"/>
              <w:bidi w:val="0"/>
              <w:spacing w:lineRule="auto" w:line="276" w:before="57" w:after="57"/>
              <w:ind w:hanging="0" w:start="0" w:end="0"/>
              <w:jc w:val="start"/>
              <w:rPr/>
            </w:pPr>
            <w:r>
              <w:rPr>
                <w:rStyle w:val="Strong"/>
                <w:rFonts w:ascii="Titillium" w:hAnsi="Titillium"/>
                <w:b w:val="false"/>
                <w:bCs w:val="false"/>
                <w:i w:val="false"/>
                <w:caps w:val="false"/>
                <w:smallCaps w:val="false"/>
                <w:color w:val="000000"/>
                <w:spacing w:val="0"/>
                <w:sz w:val="21"/>
                <w:szCs w:val="21"/>
              </w:rPr>
              <w:t>altro (specificare) ………………………………………………………..;</w:t>
            </w:r>
          </w:p>
        </w:tc>
      </w:tr>
    </w:tbl>
    <w:p>
      <w:pPr>
        <w:pStyle w:val="Normal"/>
        <w:widowControl/>
        <w:bidi w:val="0"/>
        <w:spacing w:lineRule="auto" w:line="276" w:before="57" w:after="57"/>
        <w:ind w:hanging="0" w:start="0" w:end="0"/>
        <w:jc w:val="both"/>
        <w:rPr/>
      </w:pPr>
      <w:r>
        <w:rPr>
          <w:rStyle w:val="Strong"/>
          <w:rFonts w:ascii="Titillium" w:hAnsi="Titillium"/>
          <w:b w:val="false"/>
          <w:bCs w:val="false"/>
          <w:i w:val="false"/>
          <w:caps w:val="false"/>
          <w:smallCaps w:val="false"/>
          <w:color w:val="333333"/>
          <w:spacing w:val="0"/>
          <w:sz w:val="21"/>
          <w:szCs w:val="21"/>
          <w:u w:val="single"/>
        </w:rPr>
        <w:t>Si precisa che non è obbligatorio fornire i dati relativi alla condizione professionale o non professionale.</w:t>
      </w:r>
    </w:p>
    <w:p>
      <w:pPr>
        <w:pStyle w:val="Normal"/>
        <w:widowControl/>
        <w:bidi w:val="0"/>
        <w:spacing w:lineRule="auto" w:line="276" w:before="57" w:after="57"/>
        <w:ind w:hanging="0" w:start="0" w:end="0"/>
        <w:jc w:val="both"/>
        <w:rPr/>
      </w:pPr>
      <w:r>
        <w:rPr>
          <w:rStyle w:val="Strong"/>
          <w:rFonts w:ascii="Titillium" w:hAnsi="Titillium"/>
          <w:b/>
          <w:bCs/>
          <w:i w:val="false"/>
          <w:caps w:val="false"/>
          <w:smallCaps w:val="false"/>
          <w:color w:val="333333"/>
          <w:spacing w:val="0"/>
          <w:sz w:val="21"/>
          <w:szCs w:val="21"/>
        </w:rPr>
        <w:t>Allego copia del proprio documento di identità.</w:t>
      </w:r>
    </w:p>
    <w:p>
      <w:pPr>
        <w:pStyle w:val="Normal"/>
        <w:widowControl/>
        <w:bidi w:val="0"/>
        <w:spacing w:lineRule="auto" w:line="276" w:before="57" w:after="57"/>
        <w:ind w:hanging="0" w:start="0" w:end="0"/>
        <w:jc w:val="both"/>
        <w:rPr/>
      </w:pPr>
      <w:r>
        <w:rPr>
          <w:rStyle w:val="Strong"/>
          <w:rFonts w:ascii="Titillium" w:hAnsi="Titillium"/>
          <w:b w:val="false"/>
          <w:bCs w:val="false"/>
          <w:i w:val="false"/>
          <w:caps w:val="false"/>
          <w:smallCaps w:val="false"/>
          <w:color w:val="333333"/>
          <w:spacing w:val="0"/>
          <w:sz w:val="21"/>
          <w:szCs w:val="21"/>
        </w:rPr>
        <w:t>Este, ________________________________</w:t>
      </w:r>
    </w:p>
    <w:p>
      <w:pPr>
        <w:pStyle w:val="Normal"/>
        <w:widowControl/>
        <w:bidi w:val="0"/>
        <w:spacing w:lineRule="auto" w:line="276" w:before="57" w:after="57"/>
        <w:ind w:hanging="0" w:start="0" w:end="0"/>
        <w:jc w:val="both"/>
        <w:rPr/>
      </w:pPr>
      <w:r>
        <w:rPr>
          <w:rStyle w:val="Strong"/>
          <w:rFonts w:ascii="Titillium" w:hAnsi="Titillium"/>
          <w:b w:val="false"/>
          <w:bCs w:val="false"/>
          <w:i w:val="false"/>
          <w:caps w:val="false"/>
          <w:smallCaps w:val="false"/>
          <w:color w:val="333333"/>
          <w:spacing w:val="0"/>
          <w:sz w:val="21"/>
          <w:szCs w:val="21"/>
        </w:rPr>
        <w:tab/>
        <w:tab/>
        <w:tab/>
        <w:tab/>
        <w:tab/>
        <w:tab/>
        <w:tab/>
        <w:t>Il/La dichiarante</w:t>
      </w:r>
    </w:p>
    <w:p>
      <w:pPr>
        <w:pStyle w:val="Normal"/>
        <w:widowControl/>
        <w:bidi w:val="0"/>
        <w:spacing w:lineRule="auto" w:line="276" w:before="57" w:after="57"/>
        <w:ind w:hanging="0" w:start="0" w:end="0"/>
        <w:jc w:val="both"/>
        <w:rPr/>
      </w:pPr>
      <w:r>
        <w:rPr>
          <w:rStyle w:val="Strong"/>
          <w:rFonts w:ascii="Titillium" w:hAnsi="Titillium"/>
          <w:b w:val="false"/>
          <w:bCs w:val="false"/>
          <w:i w:val="false"/>
          <w:caps w:val="false"/>
          <w:smallCaps w:val="false"/>
          <w:color w:val="333333"/>
          <w:spacing w:val="0"/>
          <w:sz w:val="21"/>
          <w:szCs w:val="21"/>
        </w:rPr>
        <w:tab/>
        <w:tab/>
        <w:tab/>
        <w:tab/>
        <w:tab/>
        <w:tab/>
        <w:tab/>
        <w:t>______________________________________</w:t>
      </w:r>
    </w:p>
    <w:p>
      <w:pPr>
        <w:pStyle w:val="Normal"/>
        <w:widowControl/>
        <w:bidi w:val="0"/>
        <w:spacing w:lineRule="auto" w:line="276" w:before="57" w:after="57"/>
        <w:ind w:hanging="0" w:start="0" w:end="0"/>
        <w:jc w:val="both"/>
        <w:rPr/>
      </w:pPr>
      <w:r>
        <w:rPr>
          <w:rStyle w:val="Strong"/>
          <w:rFonts w:ascii="Titillium" w:hAnsi="Titillium"/>
          <w:b w:val="false"/>
          <w:bCs w:val="false"/>
          <w:i w:val="false"/>
          <w:caps w:val="false"/>
          <w:smallCaps w:val="false"/>
          <w:color w:val="333333"/>
          <w:spacing w:val="0"/>
          <w:sz w:val="21"/>
          <w:szCs w:val="21"/>
        </w:rPr>
        <w:t xml:space="preserve">N.B.: La presente dichiarazione, sottoscritta dall'interessato/a, dovrà pervenire </w:t>
      </w:r>
      <w:r>
        <w:rPr>
          <w:rStyle w:val="Strong"/>
          <w:rFonts w:ascii="Titillium" w:hAnsi="Titillium"/>
          <w:b w:val="false"/>
          <w:bCs w:val="false"/>
          <w:i w:val="false"/>
          <w:caps w:val="false"/>
          <w:smallCaps w:val="false"/>
          <w:color w:val="333333"/>
          <w:spacing w:val="0"/>
          <w:sz w:val="21"/>
          <w:szCs w:val="21"/>
          <w:u w:val="single"/>
        </w:rPr>
        <w:t>con allegato il documento di identità</w:t>
      </w:r>
      <w:r>
        <w:rPr>
          <w:rStyle w:val="Strong"/>
          <w:rFonts w:ascii="Titillium" w:hAnsi="Titillium"/>
          <w:b w:val="false"/>
          <w:bCs w:val="false"/>
          <w:i w:val="false"/>
          <w:caps w:val="false"/>
          <w:smallCaps w:val="false"/>
          <w:color w:val="333333"/>
          <w:spacing w:val="0"/>
          <w:sz w:val="21"/>
          <w:szCs w:val="21"/>
          <w:u w:val="none"/>
        </w:rPr>
        <w:t xml:space="preserve">. </w:t>
      </w:r>
      <w:r>
        <w:rPr>
          <w:rStyle w:val="Strong"/>
          <w:rFonts w:ascii="Titillium" w:hAnsi="Titillium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21"/>
          <w:szCs w:val="21"/>
        </w:rPr>
        <w:t xml:space="preserve">entro </w:t>
      </w:r>
      <w:r>
        <w:rPr>
          <w:rStyle w:val="Strong"/>
          <w:rFonts w:ascii="Titillium" w:hAnsi="Titillium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21"/>
          <w:szCs w:val="21"/>
        </w:rPr>
        <w:t xml:space="preserve">SABATO 10 </w:t>
      </w:r>
      <w:r>
        <w:rPr>
          <w:rStyle w:val="Strong"/>
          <w:rFonts w:eastAsia="SimSun" w:cs="Mangal" w:ascii="Titillium" w:hAnsi="Titillium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kern w:val="2"/>
          <w:sz w:val="21"/>
          <w:szCs w:val="21"/>
          <w:lang w:val="it-IT" w:eastAsia="zh-CN" w:bidi="hi-IN"/>
        </w:rPr>
        <w:t>MAGGIO 2025</w:t>
      </w:r>
      <w:r>
        <w:rPr>
          <w:rStyle w:val="Strong"/>
          <w:rFonts w:ascii="Titillium" w:hAnsi="Titillium"/>
          <w:b w:val="false"/>
          <w:bCs w:val="false"/>
          <w:i w:val="false"/>
          <w:iCs w:val="false"/>
          <w:caps w:val="false"/>
          <w:smallCaps w:val="false"/>
          <w:color w:val="333333"/>
          <w:spacing w:val="0"/>
          <w:sz w:val="21"/>
          <w:szCs w:val="21"/>
          <w:u w:val="none"/>
        </w:rPr>
        <w:t xml:space="preserve"> </w:t>
      </w:r>
      <w:r>
        <w:rPr>
          <w:rStyle w:val="Strong"/>
          <w:rFonts w:ascii="Titillium" w:hAnsi="Titillium"/>
          <w:b w:val="false"/>
          <w:bCs w:val="false"/>
          <w:i w:val="false"/>
          <w:caps w:val="false"/>
          <w:smallCaps w:val="false"/>
          <w:color w:val="333333"/>
          <w:spacing w:val="0"/>
          <w:sz w:val="21"/>
          <w:szCs w:val="21"/>
          <w:u w:val="none"/>
        </w:rPr>
        <w:t xml:space="preserve">al seguente indirizzo PEC: </w:t>
      </w:r>
      <w:hyperlink r:id="rId2">
        <w:r>
          <w:rPr>
            <w:rStyle w:val="Hyperlink"/>
            <w:rFonts w:ascii="Titillium" w:hAnsi="Titillium"/>
            <w:b w:val="false"/>
            <w:bCs w:val="false"/>
            <w:i w:val="false"/>
            <w:caps w:val="false"/>
            <w:smallCaps w:val="false"/>
            <w:color w:val="000080"/>
            <w:spacing w:val="0"/>
            <w:sz w:val="21"/>
            <w:szCs w:val="21"/>
            <w:u w:val="single"/>
            <w:lang w:val="zxx" w:eastAsia="zxx" w:bidi="zxx"/>
          </w:rPr>
          <w:t>e</w:t>
        </w:r>
      </w:hyperlink>
      <w:r>
        <w:rPr>
          <w:rStyle w:val="Strong"/>
          <w:rFonts w:ascii="Titillium" w:hAnsi="Titillium"/>
          <w:b w:val="false"/>
          <w:bCs w:val="false"/>
          <w:i w:val="false"/>
          <w:caps w:val="false"/>
          <w:smallCaps w:val="false"/>
          <w:color w:val="000080"/>
          <w:spacing w:val="0"/>
          <w:sz w:val="21"/>
          <w:szCs w:val="21"/>
          <w:u w:val="single"/>
          <w:lang w:val="zxx" w:eastAsia="zxx" w:bidi="zxx"/>
        </w:rPr>
        <w:t>ste.pd@legalmailpa.it</w:t>
      </w:r>
      <w:r>
        <w:rPr>
          <w:rStyle w:val="Strong"/>
          <w:rFonts w:ascii="Titillium" w:hAnsi="Titillium"/>
          <w:b w:val="false"/>
          <w:bCs w:val="false"/>
          <w:i w:val="false"/>
          <w:caps w:val="false"/>
          <w:smallCaps w:val="false"/>
          <w:color w:val="333333"/>
          <w:spacing w:val="0"/>
          <w:sz w:val="21"/>
          <w:szCs w:val="21"/>
          <w:u w:val="none"/>
        </w:rPr>
        <w:t xml:space="preserve"> o al seguente indirizzo e-mail: </w:t>
      </w:r>
      <w:hyperlink r:id="rId3">
        <w:r>
          <w:rPr>
            <w:rStyle w:val="Hyperlink"/>
            <w:rFonts w:ascii="Titillium" w:hAnsi="Titillium"/>
            <w:b/>
            <w:bCs/>
            <w:sz w:val="21"/>
            <w:szCs w:val="21"/>
          </w:rPr>
          <w:t>protocollo@comune.este.pd.it</w:t>
        </w:r>
      </w:hyperlink>
      <w:r>
        <w:rPr>
          <w:rStyle w:val="Strong"/>
          <w:rFonts w:ascii="Titillium" w:hAnsi="Titillium"/>
          <w:i w:val="false"/>
          <w:caps w:val="false"/>
          <w:smallCaps w:val="false"/>
          <w:color w:val="333333"/>
          <w:spacing w:val="0"/>
          <w:sz w:val="21"/>
          <w:szCs w:val="21"/>
          <w:u w:val="none"/>
        </w:rPr>
        <w:t xml:space="preserve"> </w:t>
      </w:r>
      <w:r>
        <w:rPr>
          <w:rStyle w:val="Strong"/>
          <w:rFonts w:ascii="Titillium" w:hAnsi="Titillium"/>
          <w:b w:val="false"/>
          <w:bCs w:val="false"/>
          <w:i w:val="false"/>
          <w:caps w:val="false"/>
          <w:smallCaps w:val="false"/>
          <w:color w:val="333333"/>
          <w:spacing w:val="0"/>
          <w:sz w:val="21"/>
          <w:szCs w:val="21"/>
          <w:u w:val="none"/>
        </w:rPr>
        <w:t xml:space="preserve"> </w:t>
      </w:r>
      <w:r>
        <w:rPr>
          <w:rStyle w:val="Strong"/>
          <w:rFonts w:ascii="Titillium" w:hAnsi="Titillium"/>
          <w:b w:val="false"/>
          <w:bCs w:val="false"/>
          <w:i w:val="false"/>
          <w:caps w:val="false"/>
          <w:smallCaps w:val="false"/>
          <w:color w:val="333333"/>
          <w:spacing w:val="0"/>
          <w:sz w:val="21"/>
          <w:szCs w:val="21"/>
          <w:u w:val="single"/>
        </w:rPr>
        <w:t>o consegnata a mani all'Ufficio Polisportello</w:t>
      </w:r>
      <w:r>
        <w:rPr>
          <w:rStyle w:val="Strong"/>
          <w:rFonts w:ascii="Titillium" w:hAnsi="Titillium"/>
          <w:b w:val="false"/>
          <w:bCs w:val="false"/>
          <w:i w:val="false"/>
          <w:caps w:val="false"/>
          <w:smallCaps w:val="false"/>
          <w:color w:val="333333"/>
          <w:spacing w:val="0"/>
          <w:sz w:val="21"/>
          <w:szCs w:val="21"/>
          <w:u w:val="none"/>
        </w:rPr>
        <w:t xml:space="preserve">, (tel. 0429 617 555, </w:t>
      </w:r>
      <w:hyperlink r:id="rId4">
        <w:r>
          <w:rPr>
            <w:rStyle w:val="Hyperlink"/>
            <w:rFonts w:ascii="Titillium" w:hAnsi="Titillium"/>
            <w:b/>
            <w:bCs/>
            <w:sz w:val="21"/>
            <w:szCs w:val="21"/>
          </w:rPr>
          <w:t>polisportello@comune.este.pd.it</w:t>
        </w:r>
      </w:hyperlink>
      <w:r>
        <w:rPr>
          <w:rStyle w:val="Strong"/>
          <w:rFonts w:ascii="Titillium" w:hAnsi="Titillium"/>
          <w:b w:val="false"/>
          <w:bCs w:val="false"/>
          <w:i w:val="false"/>
          <w:caps w:val="false"/>
          <w:smallCaps w:val="false"/>
          <w:color w:val="333333"/>
          <w:spacing w:val="0"/>
          <w:sz w:val="21"/>
          <w:szCs w:val="21"/>
          <w:u w:val="none"/>
        </w:rPr>
        <w:t>) negli orari di apertura al pubblico.</w:t>
      </w:r>
    </w:p>
    <w:p>
      <w:pPr>
        <w:pStyle w:val="Normal"/>
        <w:widowControl/>
        <w:bidi w:val="0"/>
        <w:spacing w:lineRule="auto" w:line="276" w:before="57" w:after="57"/>
        <w:ind w:hanging="0" w:start="0" w:end="0"/>
        <w:jc w:val="both"/>
        <w:rPr/>
      </w:pPr>
      <w:r>
        <w:rPr>
          <w:rStyle w:val="Strong"/>
          <w:rFonts w:ascii="Titillium" w:hAnsi="Titillium"/>
          <w:b w:val="false"/>
          <w:bCs w:val="false"/>
          <w:i/>
          <w:iCs/>
          <w:caps w:val="false"/>
          <w:smallCaps w:val="false"/>
          <w:color w:val="333333"/>
          <w:spacing w:val="0"/>
          <w:sz w:val="21"/>
          <w:szCs w:val="21"/>
          <w:u w:val="none"/>
        </w:rPr>
        <w:t>La firma  apposta vale come consenso al trattamento ai propri dati personali a norma degli artt. 6, 7 e 9 del Regolamento (UE) 2016/679 del 27/04/2016, ai soli fini sopraindicati.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Symbol">
    <w:charset w:val="02"/>
    <w:family w:val="auto"/>
    <w:pitch w:val="default"/>
  </w:font>
  <w:font w:name="OpenSymbol">
    <w:altName w:val="Arial Unicode MS"/>
    <w:charset w:val="00" w:characterSet="windows-1252"/>
    <w:family w:val="auto"/>
    <w:pitch w:val="default"/>
  </w:font>
  <w:font w:name="Titillium">
    <w:charset w:val="00" w:characterSet="windows-1252"/>
    <w:family w:val="moder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it-IT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" w:cs="Mangal"/>
      <w:color w:val="auto"/>
      <w:kern w:val="2"/>
      <w:sz w:val="24"/>
      <w:szCs w:val="24"/>
      <w:lang w:val="it-IT" w:eastAsia="zh-CN" w:bidi="hi-IN"/>
    </w:rPr>
  </w:style>
  <w:style w:type="character" w:styleId="WW8Num1z0">
    <w:name w:val="WW8Num1z0"/>
    <w:qFormat/>
    <w:rPr>
      <w:rFonts w:ascii="Symbol" w:hAnsi="Symbol" w:cs="OpenSymbol;Arial Unicode MS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Strong">
    <w:name w:val="Strong"/>
    <w:qFormat/>
    <w:rPr>
      <w:b/>
      <w:bCs/>
    </w:rPr>
  </w:style>
  <w:style w:type="character" w:styleId="Hyperlink">
    <w:name w:val="Hyperlink"/>
    <w:rPr>
      <w:color w:val="000080"/>
      <w:u w:val="single"/>
      <w:lang w:val="zxx" w:eastAsia="zxx" w:bidi="zxx"/>
    </w:rPr>
  </w:style>
  <w:style w:type="character" w:styleId="Emphasis">
    <w:name w:val="Emphasis"/>
    <w:qFormat/>
    <w:rPr>
      <w:i/>
      <w:iCs/>
    </w:rPr>
  </w:style>
  <w:style w:type="character" w:styleId="Punti">
    <w:name w:val="Punti"/>
    <w:qFormat/>
    <w:rPr>
      <w:rFonts w:ascii="OpenSymbol;Arial Unicode MS" w:hAnsi="OpenSymbol;Arial Unicode MS" w:eastAsia="OpenSymbol;Arial Unicode MS" w:cs="OpenSymbol;Arial Unicode MS"/>
    </w:rPr>
  </w:style>
  <w:style w:type="character" w:styleId="Caratteridinumerazione">
    <w:name w:val="Caratteri di numerazione"/>
    <w:qFormat/>
    <w:rPr/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BodyText">
    <w:name w:val="Body Text"/>
    <w:basedOn w:val="Normal"/>
    <w:pPr>
      <w:spacing w:before="0" w:after="120"/>
    </w:pPr>
    <w:rPr/>
  </w:style>
  <w:style w:type="paragraph" w:styleId="List">
    <w:name w:val="List"/>
    <w:basedOn w:val="BodyText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Mangal"/>
    </w:rPr>
  </w:style>
  <w:style w:type="paragraph" w:styleId="Contenutocornice">
    <w:name w:val="Contenuto cornice"/>
    <w:basedOn w:val="Normal"/>
    <w:qFormat/>
    <w:pPr/>
    <w:rPr/>
  </w:style>
  <w:style w:type="paragraph" w:styleId="Contenutotabella">
    <w:name w:val="Contenuto tabella"/>
    <w:basedOn w:val="Normal"/>
    <w:qFormat/>
    <w:pPr>
      <w:widowControl w:val="false"/>
      <w:suppressLineNumbers/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onselice.pd@cert.ip-veneto.net" TargetMode="External"/><Relationship Id="rId3" Type="http://schemas.openxmlformats.org/officeDocument/2006/relationships/hyperlink" Target="mailto:protocollo@comune.este.pd.it" TargetMode="External"/><Relationship Id="rId4" Type="http://schemas.openxmlformats.org/officeDocument/2006/relationships/hyperlink" Target="mailto:polisportello@comune.este.pd.it" TargetMode="Externa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209</TotalTime>
  <Application>LibreOffice/7.6.7.2$Windows_X86_64 LibreOffice_project/dd47e4b30cb7dab30588d6c79c651f218165e3c5</Application>
  <AppVersion>15.0000</AppVersion>
  <Pages>2</Pages>
  <Words>322</Words>
  <Characters>2357</Characters>
  <CharactersWithSpaces>2689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2016-03-09T08:47:14Z</dcterms:created>
  <dc:creator/>
  <dc:description/>
  <dc:language>it-IT</dc:language>
  <cp:lastModifiedBy/>
  <cp:lastPrinted>2024-04-15T11:59:26Z</cp:lastPrinted>
  <dcterms:modified xsi:type="dcterms:W3CDTF">2025-04-09T19:07:05Z</dcterms:modified>
  <cp:revision>38</cp:revision>
  <dc:subject/>
  <dc:title/>
</cp:coreProperties>
</file>